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925E" w14:textId="77777777" w:rsidR="005F1D3F" w:rsidRPr="003946BE" w:rsidRDefault="005F1D3F" w:rsidP="005F1D3F">
      <w:pPr>
        <w:pStyle w:val="Title"/>
      </w:pPr>
      <w:r>
        <w:t>Curriculum Development Policy</w:t>
      </w:r>
    </w:p>
    <w:p w14:paraId="57D6E9E0" w14:textId="77777777" w:rsidR="007657CF" w:rsidRDefault="007657CF" w:rsidP="007657CF">
      <w:pPr>
        <w:pStyle w:val="Mandatory"/>
      </w:pPr>
      <w:r>
        <w:t>Best Practice – Quality Area 1</w:t>
      </w:r>
    </w:p>
    <w:p w14:paraId="6AD72C63" w14:textId="77777777" w:rsidR="007657CF" w:rsidRPr="007657CF" w:rsidRDefault="007657CF" w:rsidP="007657CF">
      <w:pPr>
        <w:pStyle w:val="Heading1"/>
      </w:pPr>
      <w:r w:rsidRPr="007657CF">
        <w:t>Purpose</w:t>
      </w:r>
    </w:p>
    <w:p w14:paraId="5BCEAF06" w14:textId="77777777" w:rsidR="007657CF" w:rsidRDefault="007657CF" w:rsidP="00F6391B">
      <w:pPr>
        <w:pStyle w:val="BodyText3ptAfter"/>
      </w:pPr>
      <w:r>
        <w:t xml:space="preserve">This policy will provide guidelines to ensure that the educational program (curriculum) and practice </w:t>
      </w:r>
      <w:r w:rsidRPr="00E0233C">
        <w:t xml:space="preserve">at </w:t>
      </w:r>
      <w:r w:rsidR="00DF3159">
        <w:t>Eltham South Preschool</w:t>
      </w:r>
      <w:r>
        <w:t xml:space="preserve"> is:</w:t>
      </w:r>
    </w:p>
    <w:p w14:paraId="231D6A19" w14:textId="77777777" w:rsidR="007657CF" w:rsidRDefault="007657CF" w:rsidP="007A2F2A">
      <w:pPr>
        <w:pStyle w:val="Bullets1"/>
        <w:ind w:left="284" w:hanging="284"/>
      </w:pPr>
      <w:r w:rsidRPr="00722D48">
        <w:t>based on an approved learning framework</w:t>
      </w:r>
    </w:p>
    <w:p w14:paraId="3A7C10A8" w14:textId="77777777" w:rsidR="007657CF" w:rsidRDefault="007657CF" w:rsidP="007A2F2A">
      <w:pPr>
        <w:pStyle w:val="Bullets1"/>
        <w:ind w:left="284" w:hanging="284"/>
      </w:pPr>
      <w:r>
        <w:t>underpinned by critical reflection and careful planning</w:t>
      </w:r>
    </w:p>
    <w:p w14:paraId="4497D320" w14:textId="77777777" w:rsidR="007657CF" w:rsidRDefault="007657CF" w:rsidP="007A2F2A">
      <w:pPr>
        <w:pStyle w:val="Bullets1"/>
        <w:ind w:left="284" w:hanging="284"/>
      </w:pPr>
      <w:r>
        <w:t>stimulating, engaging and enhances children’s learning and development.</w:t>
      </w:r>
    </w:p>
    <w:p w14:paraId="0F8B4127" w14:textId="77777777" w:rsidR="007657CF" w:rsidRPr="00F6391B" w:rsidRDefault="00AD24BB" w:rsidP="00F6391B">
      <w:pPr>
        <w:pStyle w:val="Heading1"/>
      </w:pPr>
      <w:r>
        <w:t>Policy statemenT</w:t>
      </w:r>
    </w:p>
    <w:p w14:paraId="6C4F366E" w14:textId="77777777" w:rsidR="007657CF" w:rsidRPr="00F6391B" w:rsidRDefault="007657CF" w:rsidP="00F6391B">
      <w:pPr>
        <w:pStyle w:val="Heading2"/>
      </w:pPr>
      <w:r w:rsidRPr="00F6391B">
        <w:t>Values</w:t>
      </w:r>
    </w:p>
    <w:p w14:paraId="35E7FBD1" w14:textId="77777777" w:rsidR="007657CF" w:rsidRDefault="00DF3159" w:rsidP="00F6391B">
      <w:pPr>
        <w:pStyle w:val="BodyText3ptAfter"/>
      </w:pPr>
      <w:r>
        <w:t xml:space="preserve">Eltham South Preschool </w:t>
      </w:r>
      <w:r w:rsidR="007657CF">
        <w:t>is committed to:</w:t>
      </w:r>
    </w:p>
    <w:p w14:paraId="1FB46375" w14:textId="77777777" w:rsidR="007657CF" w:rsidRDefault="007657CF" w:rsidP="00EA0DD7">
      <w:pPr>
        <w:pStyle w:val="Bullets1"/>
        <w:ind w:left="284" w:hanging="284"/>
      </w:pPr>
      <w:r>
        <w:t xml:space="preserve">providing an educational program that is based on reflective </w:t>
      </w:r>
      <w:r w:rsidR="00F6391B">
        <w:t xml:space="preserve">practice, critical </w:t>
      </w:r>
      <w:proofErr w:type="gramStart"/>
      <w:r w:rsidR="00F6391B">
        <w:t>analysis</w:t>
      </w:r>
      <w:proofErr w:type="gramEnd"/>
      <w:r w:rsidR="00F6391B">
        <w:t xml:space="preserve"> and</w:t>
      </w:r>
      <w:r>
        <w:t xml:space="preserve"> planning</w:t>
      </w:r>
    </w:p>
    <w:p w14:paraId="665853DF"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65968014" w14:textId="77777777" w:rsidR="007657CF" w:rsidRDefault="007657CF" w:rsidP="00EA0DD7">
      <w:pPr>
        <w:pStyle w:val="Bullets1"/>
        <w:ind w:left="284" w:hanging="284"/>
      </w:pPr>
      <w:r>
        <w:t>providing an educational program where children can learn through play and are supported to make decisions, problem-</w:t>
      </w:r>
      <w:proofErr w:type="gramStart"/>
      <w:r>
        <w:t>solve</w:t>
      </w:r>
      <w:proofErr w:type="gramEnd"/>
      <w:r>
        <w:t xml:space="preserve"> and build relationships with others</w:t>
      </w:r>
    </w:p>
    <w:p w14:paraId="59BC78F3" w14:textId="77777777" w:rsidR="007657CF" w:rsidRDefault="007657CF" w:rsidP="00EA0DD7">
      <w:pPr>
        <w:pStyle w:val="Bullets1"/>
        <w:ind w:left="284" w:hanging="284"/>
      </w:pPr>
      <w:r>
        <w:t xml:space="preserve">creating an environment that supports, </w:t>
      </w:r>
      <w:proofErr w:type="gramStart"/>
      <w:r>
        <w:t>reflects</w:t>
      </w:r>
      <w:proofErr w:type="gramEnd"/>
      <w:r>
        <w:t xml:space="preserve"> and promotes equitable and inclusive behaviours and practices</w:t>
      </w:r>
    </w:p>
    <w:p w14:paraId="2E78DB85" w14:textId="77777777" w:rsidR="007657CF" w:rsidRDefault="007657CF" w:rsidP="00EA0DD7">
      <w:pPr>
        <w:pStyle w:val="Bullets1"/>
        <w:ind w:left="284" w:hanging="284"/>
      </w:pPr>
      <w:r>
        <w:t>involving families in the development and review of educational program and practice.</w:t>
      </w:r>
    </w:p>
    <w:p w14:paraId="6D8A3D9A" w14:textId="77777777" w:rsidR="007657CF" w:rsidRPr="00F6391B" w:rsidRDefault="007657CF" w:rsidP="00F6391B">
      <w:pPr>
        <w:pStyle w:val="Heading2"/>
      </w:pPr>
      <w:r w:rsidRPr="00F6391B">
        <w:t>Scope</w:t>
      </w:r>
    </w:p>
    <w:p w14:paraId="6B6A374D" w14:textId="77777777"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8632D3">
        <w:rPr>
          <w:shd w:val="clear" w:color="auto" w:fill="FFFFFF"/>
        </w:rPr>
        <w:t xml:space="preserve">Persons with Management or Control, </w:t>
      </w:r>
      <w:r>
        <w:rPr>
          <w:shd w:val="clear" w:color="auto" w:fill="FFFFFF"/>
        </w:rPr>
        <w:t xml:space="preserve">Nominated Supervisor, </w:t>
      </w:r>
      <w:r w:rsidR="008632D3">
        <w:rPr>
          <w:shd w:val="clear" w:color="auto" w:fill="FFFFFF"/>
        </w:rPr>
        <w:t>Persons in day to day charge,</w:t>
      </w:r>
      <w:r>
        <w:rPr>
          <w:shd w:val="clear" w:color="auto" w:fill="FFFFFF"/>
        </w:rPr>
        <w:t xml:space="preserve">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w:t>
      </w:r>
      <w:proofErr w:type="gramStart"/>
      <w:r>
        <w:rPr>
          <w:shd w:val="clear" w:color="auto" w:fill="FFFFFF"/>
        </w:rPr>
        <w:t>children</w:t>
      </w:r>
      <w:proofErr w:type="gramEnd"/>
      <w:r>
        <w:rPr>
          <w:shd w:val="clear" w:color="auto" w:fill="FFFFFF"/>
        </w:rPr>
        <w:t xml:space="preserve"> and others </w:t>
      </w:r>
      <w:r w:rsidRPr="003721BA">
        <w:rPr>
          <w:shd w:val="clear" w:color="auto" w:fill="FFFFFF"/>
        </w:rPr>
        <w:t xml:space="preserve">attending </w:t>
      </w:r>
      <w:r>
        <w:rPr>
          <w:shd w:val="clear" w:color="auto" w:fill="FFFFFF"/>
        </w:rPr>
        <w:t xml:space="preserve">the programs and activities of </w:t>
      </w:r>
      <w:r w:rsidR="00DF3159">
        <w:t>Eltham South Preschool</w:t>
      </w:r>
      <w:r>
        <w:rPr>
          <w:shd w:val="clear" w:color="auto" w:fill="FFFFFF"/>
        </w:rPr>
        <w:t>.</w:t>
      </w:r>
    </w:p>
    <w:p w14:paraId="64D876A3" w14:textId="77777777" w:rsidR="007657CF" w:rsidRPr="00F6391B" w:rsidRDefault="007657CF" w:rsidP="00F6391B">
      <w:pPr>
        <w:pStyle w:val="Heading2"/>
      </w:pPr>
      <w:r w:rsidRPr="00F6391B">
        <w:t>Background and legislation</w:t>
      </w:r>
    </w:p>
    <w:p w14:paraId="5F4C3A2F" w14:textId="77777777" w:rsidR="007657CF" w:rsidRPr="00A166B4" w:rsidRDefault="007657CF" w:rsidP="00F6391B">
      <w:pPr>
        <w:pStyle w:val="Heading4"/>
      </w:pPr>
      <w:r w:rsidRPr="00A166B4">
        <w:t>Background</w:t>
      </w:r>
    </w:p>
    <w:p w14:paraId="0A60F74B" w14:textId="77777777"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14:paraId="44FBA008" w14:textId="77777777"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w:t>
      </w:r>
      <w:proofErr w:type="gramStart"/>
      <w:r w:rsidRPr="00F6391B">
        <w:t>beliefs</w:t>
      </w:r>
      <w:proofErr w:type="gramEnd"/>
      <w:r w:rsidRPr="00F6391B">
        <w:t xml:space="preserve"> and teaching practices, and to communicate about children’s learning with children and their families.</w:t>
      </w:r>
    </w:p>
    <w:p w14:paraId="04373E0F" w14:textId="77777777"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56546F2F" w14:textId="77777777"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003A3E96" w14:textId="77777777" w:rsidR="007657CF" w:rsidRPr="004E176F" w:rsidRDefault="007657CF" w:rsidP="00583888">
      <w:pPr>
        <w:pStyle w:val="Bullets1"/>
        <w:ind w:left="284" w:hanging="284"/>
      </w:pPr>
      <w:r>
        <w:t>p</w:t>
      </w:r>
      <w:r w:rsidRPr="004E176F">
        <w:t>edagogical practices of educators and co</w:t>
      </w:r>
      <w:r>
        <w:t>-</w:t>
      </w:r>
      <w:r w:rsidR="00F6391B">
        <w:t>ordinators</w:t>
      </w:r>
    </w:p>
    <w:p w14:paraId="557FB22B" w14:textId="77777777"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C13055">
        <w:t xml:space="preserve"> – refer to</w:t>
      </w:r>
      <w:r w:rsidRPr="004E176F">
        <w:t xml:space="preserve"> </w:t>
      </w:r>
      <w:r w:rsidRPr="00F375D9">
        <w:rPr>
          <w:i/>
        </w:rPr>
        <w:t>Sources</w:t>
      </w:r>
      <w:r w:rsidRPr="004E176F">
        <w:t>)</w:t>
      </w:r>
      <w:r>
        <w:t>.</w:t>
      </w:r>
    </w:p>
    <w:p w14:paraId="1EE305E0" w14:textId="77777777"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0665139B" w14:textId="77777777" w:rsidR="007657CF" w:rsidRPr="00E47877" w:rsidRDefault="007657CF" w:rsidP="006E0483">
      <w:pPr>
        <w:pStyle w:val="Heading4"/>
        <w:spacing w:before="170"/>
      </w:pPr>
      <w:r w:rsidRPr="00E47877">
        <w:t>Legislation and standards</w:t>
      </w:r>
    </w:p>
    <w:p w14:paraId="6EADE1BF" w14:textId="77777777" w:rsidR="007657CF" w:rsidRPr="00E47877" w:rsidRDefault="007657CF" w:rsidP="00F6391B">
      <w:pPr>
        <w:pStyle w:val="BodyText3ptAfter"/>
      </w:pPr>
      <w:r w:rsidRPr="00E47877">
        <w:t>Relevant legislation and standards include but are not limited to:</w:t>
      </w:r>
    </w:p>
    <w:p w14:paraId="1FBA3E52" w14:textId="77777777" w:rsidR="007657CF" w:rsidRPr="00E47877" w:rsidRDefault="007657CF" w:rsidP="00F3119F">
      <w:pPr>
        <w:pStyle w:val="Bullets1"/>
        <w:ind w:left="284" w:hanging="284"/>
      </w:pPr>
      <w:r w:rsidRPr="00F375D9">
        <w:rPr>
          <w:i/>
        </w:rPr>
        <w:t>Education and Care Services National Law Act 2010</w:t>
      </w:r>
      <w:r w:rsidRPr="004E176F">
        <w:t>: Sections 168, 301(3)(d), 323</w:t>
      </w:r>
    </w:p>
    <w:p w14:paraId="46F592DA" w14:textId="77777777"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560F7E79" w14:textId="77777777"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14:paraId="2B73DA86" w14:textId="77777777" w:rsidR="007657CF" w:rsidRDefault="008632D3" w:rsidP="00836D7F">
      <w:pPr>
        <w:pStyle w:val="Bullets2"/>
        <w:ind w:left="567" w:hanging="283"/>
      </w:pPr>
      <w:r>
        <w:t xml:space="preserve">Standard 1.1: The educational program </w:t>
      </w:r>
      <w:r w:rsidR="007657CF">
        <w:t>enhances each child’s learning and development</w:t>
      </w:r>
    </w:p>
    <w:p w14:paraId="1693161B" w14:textId="77777777" w:rsidR="007657CF" w:rsidRPr="00E47877" w:rsidRDefault="007657CF" w:rsidP="00836D7F">
      <w:pPr>
        <w:pStyle w:val="Bullets2"/>
        <w:ind w:left="567" w:hanging="283"/>
      </w:pPr>
      <w:r>
        <w:t>Sta</w:t>
      </w:r>
      <w:r w:rsidR="008632D3">
        <w:t>ndard 1.2: Educators facilitate and extend each child’s learning and development</w:t>
      </w:r>
    </w:p>
    <w:p w14:paraId="23C3D1F7" w14:textId="77777777" w:rsidR="007657CF" w:rsidRPr="00F6391B" w:rsidRDefault="007657CF" w:rsidP="00F6391B">
      <w:pPr>
        <w:pStyle w:val="Heading2"/>
      </w:pPr>
      <w:r w:rsidRPr="00F6391B">
        <w:t>Definitions</w:t>
      </w:r>
    </w:p>
    <w:p w14:paraId="2A5AC780" w14:textId="77777777" w:rsidR="007657CF" w:rsidRPr="00ED5E7D" w:rsidRDefault="007657CF" w:rsidP="00F6391B">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77A43A03" w14:textId="77777777"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72526DFD" w14:textId="77777777"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t xml:space="preserve"> – refer to </w:t>
      </w:r>
      <w:r w:rsidRPr="00F375D9">
        <w:rPr>
          <w:i/>
        </w:rPr>
        <w:t>Sources</w:t>
      </w:r>
      <w:r w:rsidR="00F6391B">
        <w:t>).</w:t>
      </w:r>
    </w:p>
    <w:p w14:paraId="5F526823" w14:textId="77777777"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 xml:space="preserve">ll interactions, experiences, activities, </w:t>
      </w:r>
      <w:proofErr w:type="gramStart"/>
      <w:r w:rsidRPr="00ED5E7D">
        <w:t>routines</w:t>
      </w:r>
      <w:proofErr w:type="gramEnd"/>
      <w:r w:rsidRPr="00ED5E7D">
        <w:t xml:space="preserve">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t xml:space="preserve">– refer to </w:t>
      </w:r>
      <w:r w:rsidRPr="00BE43D9">
        <w:rPr>
          <w:i/>
        </w:rPr>
        <w:t>Sources</w:t>
      </w:r>
      <w:r>
        <w:t>;</w:t>
      </w:r>
      <w:r w:rsidRPr="00ED5E7D">
        <w:t xml:space="preserve"> adapted from</w:t>
      </w:r>
      <w:r>
        <w:t xml:space="preserve"> </w:t>
      </w:r>
      <w:proofErr w:type="spellStart"/>
      <w:r w:rsidR="00DF2889">
        <w:t>Te</w:t>
      </w:r>
      <w:proofErr w:type="spellEnd"/>
      <w:r>
        <w:t xml:space="preserve"> </w:t>
      </w:r>
      <w:proofErr w:type="spellStart"/>
      <w:r>
        <w:t>Whariki</w:t>
      </w:r>
      <w:proofErr w:type="spellEnd"/>
      <w:r w:rsidR="009956C7">
        <w:t>)</w:t>
      </w:r>
      <w:r>
        <w:t>.</w:t>
      </w:r>
    </w:p>
    <w:p w14:paraId="7771EFD6" w14:textId="77777777"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 xml:space="preserve">when an individualised approach is </w:t>
      </w:r>
      <w:proofErr w:type="gramStart"/>
      <w:r w:rsidRPr="00ED5E7D">
        <w:t>warranted</w:t>
      </w:r>
      <w:proofErr w:type="gramEnd"/>
      <w:r w:rsidRPr="00ED5E7D">
        <w:t xml:space="preserve">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14:paraId="690ADEE0" w14:textId="77777777"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61151436" w14:textId="77777777" w:rsidR="007657CF" w:rsidRDefault="007657CF" w:rsidP="00F6391B">
      <w:pPr>
        <w:pStyle w:val="BodyText"/>
      </w:pPr>
      <w:r w:rsidRPr="00833601">
        <w:rPr>
          <w:b/>
        </w:rPr>
        <w:lastRenderedPageBreak/>
        <w:t>Learning:</w:t>
      </w:r>
      <w:r>
        <w:rPr>
          <w:b/>
        </w:rPr>
        <w:t xml:space="preserve"> </w:t>
      </w:r>
      <w:r>
        <w:t xml:space="preserve">A natural process of exploration that children engage in from birth, as they expand their intellectual, physical, social, </w:t>
      </w:r>
      <w:proofErr w:type="gramStart"/>
      <w:r>
        <w:t>emotional</w:t>
      </w:r>
      <w:proofErr w:type="gramEnd"/>
      <w:r>
        <w:t xml:space="preserve"> and creative capacities. Early learning is closely linked to early development.</w:t>
      </w:r>
    </w:p>
    <w:p w14:paraId="00B5377C" w14:textId="77777777"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431E37AF" w14:textId="77777777"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w:t>
      </w:r>
      <w:proofErr w:type="gramStart"/>
      <w:r w:rsidRPr="002410C3">
        <w:t>knowledge</w:t>
      </w:r>
      <w:proofErr w:type="gramEnd"/>
      <w:r w:rsidRPr="002410C3">
        <w:t xml:space="preserv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14:paraId="794B11C8" w14:textId="77777777"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4FF62FD3" w14:textId="77777777" w:rsidR="007657CF" w:rsidRPr="002410C3" w:rsidRDefault="007657CF" w:rsidP="00F6391B">
      <w:pPr>
        <w:pStyle w:val="BodyText"/>
      </w:pPr>
      <w:r w:rsidRPr="00833601">
        <w:rPr>
          <w:b/>
          <w:bCs/>
        </w:rPr>
        <w:t>Play-based learning:</w:t>
      </w:r>
      <w:r w:rsidRPr="002410C3">
        <w:rPr>
          <w:b/>
          <w:bCs/>
        </w:rPr>
        <w:t xml:space="preserve"> </w:t>
      </w:r>
      <w:r w:rsidRPr="002410C3">
        <w:t xml:space="preserve">A context for learning through which children organise and make sense of their social world as they engage actively with people, </w:t>
      </w:r>
      <w:proofErr w:type="gramStart"/>
      <w:r w:rsidRPr="002410C3">
        <w:t>objects</w:t>
      </w:r>
      <w:proofErr w:type="gramEnd"/>
      <w:r w:rsidRPr="002410C3">
        <w:t xml:space="preserve"> and representations.</w:t>
      </w:r>
    </w:p>
    <w:p w14:paraId="32958965" w14:textId="77777777" w:rsidR="007657CF" w:rsidRPr="00EC7FA8" w:rsidRDefault="007657CF" w:rsidP="004527DD">
      <w:pPr>
        <w:pStyle w:val="Heading2"/>
      </w:pPr>
      <w:r w:rsidRPr="00EC7FA8">
        <w:t>Sources and related policies</w:t>
      </w:r>
    </w:p>
    <w:p w14:paraId="2DC4B611" w14:textId="77777777" w:rsidR="007657CF" w:rsidRDefault="007657CF" w:rsidP="00F6391B">
      <w:pPr>
        <w:pStyle w:val="Heading4"/>
      </w:pPr>
      <w:r>
        <w:t>Sources</w:t>
      </w:r>
    </w:p>
    <w:p w14:paraId="6E8983DD" w14:textId="77777777"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14:paraId="2C949F63" w14:textId="77777777"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14:paraId="5CB3543B" w14:textId="77777777"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14:paraId="66B34F45" w14:textId="77777777"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14:paraId="07F5033B" w14:textId="77777777"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14:paraId="5D8996E5" w14:textId="77777777" w:rsidR="007657CF" w:rsidRPr="008632D3" w:rsidRDefault="007657CF" w:rsidP="003724A8">
      <w:pPr>
        <w:pStyle w:val="Bullets1"/>
        <w:ind w:left="284" w:hanging="284"/>
        <w:rPr>
          <w:rStyle w:val="Hyperlink"/>
          <w:color w:val="auto"/>
          <w:u w:val="none"/>
        </w:rPr>
      </w:pPr>
      <w:r w:rsidRPr="00833601">
        <w:rPr>
          <w:i/>
        </w:rPr>
        <w:t>Victorian Early Years Learning and Development Framework</w:t>
      </w:r>
      <w:r w:rsidRPr="00833601">
        <w:t xml:space="preserve"> – Resources for Professionals: </w:t>
      </w:r>
      <w:hyperlink r:id="rId13" w:history="1">
        <w:r w:rsidR="00A62F6B">
          <w:rPr>
            <w:rStyle w:val="Hyperlink"/>
          </w:rPr>
          <w:t>https://www.education.vic.gov.au/childhood/professionals/learning/Pages/veyldf.aspx</w:t>
        </w:r>
      </w:hyperlink>
    </w:p>
    <w:p w14:paraId="026EAC55" w14:textId="77777777" w:rsidR="008632D3" w:rsidRPr="00A62F6B" w:rsidRDefault="008632D3" w:rsidP="003724A8">
      <w:pPr>
        <w:pStyle w:val="Bullets1"/>
        <w:ind w:left="284" w:hanging="284"/>
        <w:rPr>
          <w:i/>
        </w:rPr>
      </w:pPr>
      <w:proofErr w:type="spellStart"/>
      <w:r w:rsidRPr="00A62F6B">
        <w:rPr>
          <w:i/>
        </w:rPr>
        <w:t>Marrung</w:t>
      </w:r>
      <w:proofErr w:type="spellEnd"/>
      <w:r w:rsidRPr="00A62F6B">
        <w:rPr>
          <w:i/>
        </w:rPr>
        <w:t xml:space="preserve"> – Aboriginal Education Plan 2016 </w:t>
      </w:r>
      <w:r w:rsidR="00A62F6B" w:rsidRPr="00A62F6B">
        <w:rPr>
          <w:i/>
        </w:rPr>
        <w:t>–</w:t>
      </w:r>
      <w:r w:rsidRPr="00A62F6B">
        <w:rPr>
          <w:i/>
        </w:rPr>
        <w:t xml:space="preserve"> 2026</w:t>
      </w:r>
    </w:p>
    <w:p w14:paraId="6AD5E3E3" w14:textId="77777777" w:rsidR="00A62F6B" w:rsidRPr="00833601" w:rsidRDefault="00FA4937" w:rsidP="00A62F6B">
      <w:pPr>
        <w:pStyle w:val="Bullets1"/>
        <w:numPr>
          <w:ilvl w:val="0"/>
          <w:numId w:val="0"/>
        </w:numPr>
        <w:ind w:left="284"/>
      </w:pPr>
      <w:hyperlink r:id="rId14" w:history="1">
        <w:r w:rsidR="00A62F6B">
          <w:rPr>
            <w:rStyle w:val="Hyperlink"/>
          </w:rPr>
          <w:t>https://www.education.vic.gov.au/about/programs/Pages/marrung.aspx</w:t>
        </w:r>
      </w:hyperlink>
    </w:p>
    <w:p w14:paraId="2A945F59" w14:textId="77777777" w:rsidR="007657CF" w:rsidRDefault="007657CF" w:rsidP="006E0483">
      <w:pPr>
        <w:pStyle w:val="Heading4"/>
        <w:spacing w:before="170"/>
      </w:pPr>
      <w:r>
        <w:t>Service policies</w:t>
      </w:r>
    </w:p>
    <w:p w14:paraId="191AA8AF" w14:textId="77777777" w:rsidR="007657CF" w:rsidRPr="00833601" w:rsidRDefault="007657CF" w:rsidP="00123E71">
      <w:pPr>
        <w:pStyle w:val="Bullets1"/>
        <w:ind w:left="284" w:hanging="284"/>
        <w:rPr>
          <w:i/>
        </w:rPr>
      </w:pPr>
      <w:r w:rsidRPr="00833601">
        <w:rPr>
          <w:i/>
        </w:rPr>
        <w:t>Code of Conduct Policy</w:t>
      </w:r>
    </w:p>
    <w:p w14:paraId="2EC602C3" w14:textId="77777777" w:rsidR="00CD598D" w:rsidRDefault="00CD598D" w:rsidP="00123E71">
      <w:pPr>
        <w:pStyle w:val="Bullets1"/>
        <w:ind w:left="284" w:hanging="284"/>
        <w:rPr>
          <w:i/>
        </w:rPr>
      </w:pPr>
      <w:r>
        <w:rPr>
          <w:i/>
        </w:rPr>
        <w:t>Environmental Sustainability Policy</w:t>
      </w:r>
    </w:p>
    <w:p w14:paraId="7D64CDB9" w14:textId="77777777" w:rsidR="007657CF" w:rsidRPr="00833601" w:rsidRDefault="007657CF" w:rsidP="00123E71">
      <w:pPr>
        <w:pStyle w:val="Bullets1"/>
        <w:ind w:left="284" w:hanging="284"/>
        <w:rPr>
          <w:i/>
        </w:rPr>
      </w:pPr>
      <w:r w:rsidRPr="00833601">
        <w:rPr>
          <w:i/>
        </w:rPr>
        <w:t>Inclusion and Equity Policy</w:t>
      </w:r>
    </w:p>
    <w:p w14:paraId="1F353F13" w14:textId="77777777" w:rsidR="007657CF" w:rsidRPr="00833601" w:rsidRDefault="007657CF" w:rsidP="00123E71">
      <w:pPr>
        <w:pStyle w:val="Bullets1"/>
        <w:ind w:left="284" w:hanging="284"/>
        <w:rPr>
          <w:i/>
        </w:rPr>
      </w:pPr>
      <w:r w:rsidRPr="00833601">
        <w:rPr>
          <w:i/>
        </w:rPr>
        <w:t>Interactions with Children Policy</w:t>
      </w:r>
    </w:p>
    <w:p w14:paraId="58C181F6" w14:textId="77777777" w:rsidR="007657CF" w:rsidRPr="00833601" w:rsidRDefault="007657CF" w:rsidP="00123E71">
      <w:pPr>
        <w:pStyle w:val="Bullets1"/>
        <w:ind w:left="284" w:hanging="284"/>
        <w:rPr>
          <w:i/>
        </w:rPr>
      </w:pPr>
      <w:r w:rsidRPr="00833601">
        <w:rPr>
          <w:i/>
        </w:rPr>
        <w:t>Nutrition and Active Play Policy</w:t>
      </w:r>
    </w:p>
    <w:p w14:paraId="12A38DD7" w14:textId="77777777" w:rsidR="007657CF" w:rsidRPr="00833601" w:rsidRDefault="007657CF" w:rsidP="00123E71">
      <w:pPr>
        <w:pStyle w:val="Bullets1"/>
        <w:ind w:left="284" w:hanging="284"/>
        <w:rPr>
          <w:b/>
          <w:bCs/>
          <w:i/>
          <w:sz w:val="24"/>
        </w:rPr>
      </w:pPr>
      <w:r w:rsidRPr="00833601">
        <w:rPr>
          <w:i/>
        </w:rPr>
        <w:t>Participation of Volunteers and Students Policy</w:t>
      </w:r>
    </w:p>
    <w:p w14:paraId="278531EC" w14:textId="77777777" w:rsidR="00CD598D" w:rsidRDefault="00CD598D" w:rsidP="00123E71">
      <w:pPr>
        <w:pStyle w:val="Bullets1"/>
        <w:ind w:left="284" w:hanging="284"/>
        <w:rPr>
          <w:i/>
        </w:rPr>
      </w:pPr>
      <w:r>
        <w:rPr>
          <w:i/>
        </w:rPr>
        <w:t>Road Safety and Safe Transport Policy</w:t>
      </w:r>
    </w:p>
    <w:p w14:paraId="3BD8E2C8" w14:textId="77777777" w:rsidR="00CD598D" w:rsidRDefault="00CD598D" w:rsidP="00123E71">
      <w:pPr>
        <w:pStyle w:val="Bullets1"/>
        <w:ind w:left="284" w:hanging="284"/>
        <w:rPr>
          <w:i/>
        </w:rPr>
      </w:pPr>
      <w:r>
        <w:rPr>
          <w:i/>
        </w:rPr>
        <w:t>Sun Protection Policy</w:t>
      </w:r>
    </w:p>
    <w:p w14:paraId="0A80E767" w14:textId="77777777" w:rsidR="007657CF" w:rsidRPr="00833601" w:rsidRDefault="007657CF" w:rsidP="00123E71">
      <w:pPr>
        <w:pStyle w:val="Bullets1"/>
        <w:ind w:left="284" w:hanging="284"/>
        <w:rPr>
          <w:i/>
        </w:rPr>
      </w:pPr>
      <w:r w:rsidRPr="00833601">
        <w:rPr>
          <w:i/>
        </w:rPr>
        <w:t>Supervision of Children Policy</w:t>
      </w:r>
    </w:p>
    <w:p w14:paraId="0E3A1E9B" w14:textId="77777777" w:rsidR="007657CF" w:rsidRPr="00833601" w:rsidRDefault="007657CF" w:rsidP="00123E71">
      <w:pPr>
        <w:pStyle w:val="Bullets1"/>
        <w:ind w:left="284" w:hanging="284"/>
        <w:rPr>
          <w:i/>
        </w:rPr>
      </w:pPr>
      <w:r w:rsidRPr="00833601">
        <w:rPr>
          <w:i/>
        </w:rPr>
        <w:t>Water Safety Policy</w:t>
      </w:r>
    </w:p>
    <w:p w14:paraId="66B4DF06" w14:textId="77777777" w:rsidR="007657CF" w:rsidRPr="004527DD" w:rsidRDefault="007657CF" w:rsidP="004527DD">
      <w:pPr>
        <w:pStyle w:val="Heading1"/>
      </w:pPr>
      <w:r w:rsidRPr="004527DD">
        <w:t>Procedures</w:t>
      </w:r>
    </w:p>
    <w:p w14:paraId="43DCC44B" w14:textId="77777777" w:rsidR="007657CF" w:rsidRDefault="007657CF" w:rsidP="00F6391B">
      <w:pPr>
        <w:pStyle w:val="Heading4"/>
      </w:pPr>
      <w:r>
        <w:t xml:space="preserve">The Approved Provider </w:t>
      </w:r>
      <w:r w:rsidR="008632D3">
        <w:t>and per</w:t>
      </w:r>
      <w:r>
        <w:t>s</w:t>
      </w:r>
      <w:r w:rsidR="008632D3">
        <w:t xml:space="preserve">ons with management or control are </w:t>
      </w:r>
      <w:r>
        <w:t>responsible for:</w:t>
      </w:r>
    </w:p>
    <w:p w14:paraId="0763464B" w14:textId="77777777"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14:paraId="068C64F2" w14:textId="77777777"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53094625" w14:textId="77777777" w:rsidR="007657CF" w:rsidRDefault="007657CF" w:rsidP="00A64F1F">
      <w:pPr>
        <w:pStyle w:val="Bullets1"/>
        <w:ind w:left="284" w:hanging="284"/>
      </w:pPr>
      <w:r>
        <w:lastRenderedPageBreak/>
        <w:t>ensuring the educational program contributes to each child:</w:t>
      </w:r>
    </w:p>
    <w:p w14:paraId="25D4D60E" w14:textId="77777777" w:rsidR="007657CF" w:rsidRPr="00514C1B" w:rsidRDefault="007657CF" w:rsidP="00403899">
      <w:pPr>
        <w:pStyle w:val="Bullets3"/>
        <w:ind w:left="567" w:hanging="283"/>
      </w:pPr>
      <w:r w:rsidRPr="006E0483">
        <w:rPr>
          <w:color w:val="000000"/>
        </w:rPr>
        <w:t>developing a</w:t>
      </w:r>
      <w:r w:rsidRPr="00514C1B">
        <w:t xml:space="preserve"> strong sense of identity</w:t>
      </w:r>
    </w:p>
    <w:p w14:paraId="71249E0A" w14:textId="77777777" w:rsidR="007657CF" w:rsidRPr="00514C1B" w:rsidRDefault="007657CF" w:rsidP="00403899">
      <w:pPr>
        <w:pStyle w:val="Bullets2"/>
        <w:ind w:left="567" w:hanging="283"/>
      </w:pPr>
      <w:r w:rsidRPr="00514C1B">
        <w:t>being connected with, and contributing to, his or her world</w:t>
      </w:r>
    </w:p>
    <w:p w14:paraId="24CFE65D" w14:textId="77777777" w:rsidR="007657CF" w:rsidRPr="00514C1B" w:rsidRDefault="007657CF" w:rsidP="00403899">
      <w:pPr>
        <w:pStyle w:val="Bullets2"/>
        <w:ind w:left="567" w:hanging="283"/>
      </w:pPr>
      <w:r w:rsidRPr="00514C1B">
        <w:t>having a strong sense of wellbeing</w:t>
      </w:r>
    </w:p>
    <w:p w14:paraId="56C533A8" w14:textId="77777777" w:rsidR="007657CF" w:rsidRPr="00514C1B" w:rsidRDefault="007657CF" w:rsidP="00403899">
      <w:pPr>
        <w:pStyle w:val="Bullets2"/>
        <w:ind w:left="567" w:hanging="283"/>
      </w:pPr>
      <w:r w:rsidRPr="00514C1B">
        <w:t>being a confident and involved learner</w:t>
      </w:r>
    </w:p>
    <w:p w14:paraId="665BA4DF" w14:textId="77777777" w:rsidR="007657CF" w:rsidRPr="00514C1B" w:rsidRDefault="007657CF" w:rsidP="00403899">
      <w:pPr>
        <w:pStyle w:val="Bullets2"/>
        <w:ind w:left="567" w:hanging="283"/>
      </w:pPr>
      <w:r w:rsidRPr="00514C1B">
        <w:t>being an effective communicator (Regulation 73)</w:t>
      </w:r>
    </w:p>
    <w:p w14:paraId="64D0EDFB" w14:textId="77777777"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14:paraId="3E469066" w14:textId="77777777"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14:paraId="341E6735" w14:textId="77777777" w:rsidR="006E0483" w:rsidRPr="006E0483" w:rsidRDefault="006E0483" w:rsidP="00A64F1F">
      <w:pPr>
        <w:pStyle w:val="Bullets1"/>
        <w:ind w:left="284" w:hanging="284"/>
      </w:pPr>
      <w:r>
        <w:t>ensuring that the service’s philosophy guides e</w:t>
      </w:r>
      <w:r w:rsidR="00DE409F">
        <w:t>ducational program and practice</w:t>
      </w:r>
    </w:p>
    <w:p w14:paraId="0D6A210B" w14:textId="77777777" w:rsidR="006E0483" w:rsidRDefault="006E0483" w:rsidP="00A64F1F">
      <w:pPr>
        <w:pStyle w:val="Bullets1"/>
        <w:ind w:left="284" w:hanging="284"/>
      </w:pPr>
      <w:r>
        <w:t xml:space="preserve">ensuring that assessments of the child’s developmental needs, interests, </w:t>
      </w:r>
      <w:proofErr w:type="gramStart"/>
      <w:r>
        <w:t>experiences</w:t>
      </w:r>
      <w:proofErr w:type="gramEnd"/>
      <w:r>
        <w:t xml:space="preserve"> and participation in the educational program are documented (Regulation 74(1)(a)(</w:t>
      </w:r>
      <w:proofErr w:type="spellStart"/>
      <w:r>
        <w:t>i</w:t>
      </w:r>
      <w:proofErr w:type="spellEnd"/>
      <w:r>
        <w:t>))</w:t>
      </w:r>
    </w:p>
    <w:p w14:paraId="3B824CBB" w14:textId="77777777" w:rsidR="006E0483" w:rsidRDefault="006E0483" w:rsidP="00A64F1F">
      <w:pPr>
        <w:pStyle w:val="Bullets1"/>
        <w:ind w:left="284" w:hanging="284"/>
      </w:pPr>
      <w:r>
        <w:t>ensuring that assessments of the child’s progress against the outcomes of the educational program are documented (Regulation 74(1)(a)(ii))</w:t>
      </w:r>
    </w:p>
    <w:p w14:paraId="10C68272" w14:textId="77777777"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proofErr w:type="gramStart"/>
      <w:r>
        <w:t>i</w:t>
      </w:r>
      <w:proofErr w:type="spellEnd"/>
      <w:r>
        <w:t>)&amp;</w:t>
      </w:r>
      <w:proofErr w:type="gramEnd"/>
      <w:r>
        <w:t>(ii))</w:t>
      </w:r>
    </w:p>
    <w:p w14:paraId="2A870118" w14:textId="77777777" w:rsidR="006E0483" w:rsidRDefault="006E0483" w:rsidP="00A64F1F">
      <w:pPr>
        <w:pStyle w:val="Bullets1"/>
        <w:ind w:left="284" w:hanging="284"/>
      </w:pPr>
      <w:r>
        <w:t>ensuring documentation is written in plain language and is easy to understand by both educators and parents/guardians (Regulation 74(2)(b))</w:t>
      </w:r>
    </w:p>
    <w:p w14:paraId="1841B99B" w14:textId="77777777" w:rsidR="006E0483" w:rsidRDefault="006E0483" w:rsidP="00A64F1F">
      <w:pPr>
        <w:pStyle w:val="Bullets1"/>
        <w:ind w:left="284" w:hanging="284"/>
      </w:pPr>
      <w:r>
        <w:t>ensuring a copy of the educational program is displayed at the service and accessible to parents/guardians (Regulation 75)</w:t>
      </w:r>
    </w:p>
    <w:p w14:paraId="2C7A3884" w14:textId="77777777"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67D6E52F" w14:textId="77777777" w:rsidR="006E0483" w:rsidRDefault="006E0483" w:rsidP="00A64F1F">
      <w:pPr>
        <w:pStyle w:val="Bullets1"/>
        <w:ind w:left="284" w:hanging="284"/>
      </w:pPr>
      <w:r>
        <w:t xml:space="preserve">developing and evaluating the educational program in collaboration with the Nominated Supervisor, educators, </w:t>
      </w:r>
      <w:proofErr w:type="gramStart"/>
      <w:r>
        <w:t>children</w:t>
      </w:r>
      <w:proofErr w:type="gramEnd"/>
      <w:r>
        <w:t xml:space="preserve"> and families.</w:t>
      </w:r>
    </w:p>
    <w:p w14:paraId="3A2335FC" w14:textId="77777777" w:rsidR="007657CF" w:rsidRDefault="007657CF" w:rsidP="006E0483">
      <w:pPr>
        <w:pStyle w:val="Heading4"/>
        <w:spacing w:before="170"/>
      </w:pPr>
      <w:r>
        <w:t xml:space="preserve">The Nominated Supervisor </w:t>
      </w:r>
      <w:r w:rsidR="008632D3">
        <w:t>and Persons in Day to Day Charge are</w:t>
      </w:r>
      <w:r>
        <w:t xml:space="preserve"> responsible for:</w:t>
      </w:r>
    </w:p>
    <w:p w14:paraId="73DACC53" w14:textId="77777777"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14:paraId="2BDD8CCE" w14:textId="77777777"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14:paraId="6D6F9007" w14:textId="77777777" w:rsidR="006E0483" w:rsidRDefault="006E0483" w:rsidP="00BD16D3">
      <w:pPr>
        <w:pStyle w:val="Bullets1"/>
        <w:ind w:left="284" w:hanging="284"/>
      </w:pPr>
      <w:r>
        <w:t>displaying a copy of the educational program at the service in a location accessible to parents/guardians</w:t>
      </w:r>
    </w:p>
    <w:p w14:paraId="6BF54A89" w14:textId="77777777" w:rsidR="006E0483" w:rsidRDefault="006E0483" w:rsidP="00BD16D3">
      <w:pPr>
        <w:pStyle w:val="Bullets1"/>
        <w:ind w:left="284" w:hanging="284"/>
      </w:pPr>
      <w:r>
        <w:t xml:space="preserve">ensuring that each child's learning and development is assessed as part of an ongoing cycle of planning, </w:t>
      </w:r>
      <w:proofErr w:type="gramStart"/>
      <w:r>
        <w:t>documentation</w:t>
      </w:r>
      <w:proofErr w:type="gramEnd"/>
      <w:r>
        <w:t xml:space="preserve"> and evaluation</w:t>
      </w:r>
    </w:p>
    <w:p w14:paraId="3C395C7C" w14:textId="77777777" w:rsidR="006E0483" w:rsidRDefault="006E0483" w:rsidP="00BD16D3">
      <w:pPr>
        <w:pStyle w:val="Bullets1"/>
        <w:ind w:left="284" w:hanging="284"/>
      </w:pPr>
      <w:r>
        <w:t>ensuring that there is a record of learning and development for each child, and that it is updated and maintained on an ongoing basis</w:t>
      </w:r>
    </w:p>
    <w:p w14:paraId="7F9DDE7B" w14:textId="77777777" w:rsidR="006E0483" w:rsidRDefault="006E0483" w:rsidP="00BD16D3">
      <w:pPr>
        <w:pStyle w:val="Bullets1"/>
        <w:ind w:left="284" w:hanging="284"/>
      </w:pPr>
      <w:r>
        <w:t xml:space="preserve">developing and evaluating the educational program in collaboration with the Approved Provider, educators, </w:t>
      </w:r>
      <w:proofErr w:type="gramStart"/>
      <w:r>
        <w:t>children</w:t>
      </w:r>
      <w:proofErr w:type="gramEnd"/>
      <w:r>
        <w:t xml:space="preserve"> and families</w:t>
      </w:r>
    </w:p>
    <w:p w14:paraId="666D01ED" w14:textId="77777777"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14:paraId="7EEFDB01" w14:textId="77777777" w:rsidR="007657CF" w:rsidRDefault="008632D3" w:rsidP="006E0483">
      <w:pPr>
        <w:pStyle w:val="Heading4"/>
        <w:spacing w:before="170"/>
      </w:pPr>
      <w:r>
        <w:t>Educators and other staff</w:t>
      </w:r>
      <w:r w:rsidR="007657CF">
        <w:t xml:space="preserve"> are responsible for:</w:t>
      </w:r>
    </w:p>
    <w:p w14:paraId="52B1A382" w14:textId="77777777"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14:paraId="03DA8CAB" w14:textId="77777777"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14:paraId="725338CF" w14:textId="77777777" w:rsidR="007657CF" w:rsidRDefault="007657CF" w:rsidP="003811F8">
      <w:pPr>
        <w:pStyle w:val="Bullets1"/>
        <w:ind w:left="284" w:hanging="284"/>
      </w:pPr>
      <w:r>
        <w:t xml:space="preserve">assessing and documenting each child’s needs, interests, experiences, </w:t>
      </w:r>
      <w:proofErr w:type="gramStart"/>
      <w:r>
        <w:t>participation</w:t>
      </w:r>
      <w:proofErr w:type="gramEnd"/>
      <w:r>
        <w:t xml:space="preserve"> and progress in relation to the educational program in a way that is easy to understand for parents/guardians</w:t>
      </w:r>
    </w:p>
    <w:p w14:paraId="7DB76258" w14:textId="77777777" w:rsidR="007657CF" w:rsidRDefault="007657CF" w:rsidP="003811F8">
      <w:pPr>
        <w:pStyle w:val="Bullets1"/>
        <w:ind w:left="284" w:hanging="284"/>
      </w:pPr>
      <w:r>
        <w:t>making information available to parents/guardians about their child’s participa</w:t>
      </w:r>
      <w:r w:rsidR="00F6391B">
        <w:t>tion in the educational program</w:t>
      </w:r>
    </w:p>
    <w:p w14:paraId="7F44C1A0" w14:textId="77777777" w:rsidR="007657CF" w:rsidRPr="002D688A" w:rsidRDefault="007657CF" w:rsidP="003811F8">
      <w:pPr>
        <w:pStyle w:val="Bullets1"/>
        <w:ind w:left="284" w:hanging="284"/>
        <w:rPr>
          <w:i/>
        </w:rPr>
      </w:pPr>
      <w:r>
        <w:t>communicating regularly with parents/guardians in relation to their child’s learning and development</w:t>
      </w:r>
    </w:p>
    <w:p w14:paraId="0BC51A7A" w14:textId="77777777" w:rsidR="007657CF" w:rsidRDefault="007657CF" w:rsidP="003811F8">
      <w:pPr>
        <w:pStyle w:val="Bullets1"/>
        <w:ind w:left="284" w:hanging="284"/>
      </w:pPr>
      <w:r>
        <w:t xml:space="preserve">developing and evaluating the educational program in collaboration with the Approved Provider, Nominated Supervisor, </w:t>
      </w:r>
      <w:proofErr w:type="gramStart"/>
      <w:r>
        <w:t>children</w:t>
      </w:r>
      <w:proofErr w:type="gramEnd"/>
      <w:r>
        <w:t xml:space="preserve"> and families.</w:t>
      </w:r>
    </w:p>
    <w:p w14:paraId="23957DD5" w14:textId="77777777" w:rsidR="007657CF" w:rsidRDefault="007657CF" w:rsidP="006E0483">
      <w:pPr>
        <w:pStyle w:val="Heading4"/>
        <w:spacing w:before="170"/>
      </w:pPr>
      <w:r>
        <w:t>Parents/guardians are responsible for:</w:t>
      </w:r>
    </w:p>
    <w:p w14:paraId="3909211B" w14:textId="77777777" w:rsidR="007657CF" w:rsidRDefault="007657CF" w:rsidP="00CD5CA1">
      <w:pPr>
        <w:pStyle w:val="Bullets1"/>
        <w:ind w:left="284" w:hanging="284"/>
      </w:pPr>
      <w:r>
        <w:t>communicating regularly with the service in relation to their child’s learning and development</w:t>
      </w:r>
    </w:p>
    <w:p w14:paraId="2E47E2A6" w14:textId="77777777" w:rsidR="007657CF" w:rsidRDefault="007657CF" w:rsidP="00CD5CA1">
      <w:pPr>
        <w:pStyle w:val="Bullets1"/>
        <w:ind w:left="284" w:hanging="284"/>
      </w:pPr>
      <w:r>
        <w:t xml:space="preserve">providing input to the development of the educational program in collaboration with the Approved Provider, Nominated Supervisor, </w:t>
      </w:r>
      <w:proofErr w:type="gramStart"/>
      <w:r>
        <w:t>educators</w:t>
      </w:r>
      <w:proofErr w:type="gramEnd"/>
      <w:r>
        <w:t xml:space="preserve"> and children.</w:t>
      </w:r>
    </w:p>
    <w:p w14:paraId="16CECBFB" w14:textId="77777777"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14:paraId="16740F36" w14:textId="77777777" w:rsidR="007657CF" w:rsidRPr="00F6391B" w:rsidRDefault="007657CF" w:rsidP="00F6391B">
      <w:pPr>
        <w:pStyle w:val="Heading1"/>
      </w:pPr>
      <w:r w:rsidRPr="00F6391B">
        <w:t>Evaluation</w:t>
      </w:r>
    </w:p>
    <w:p w14:paraId="7D7858D7" w14:textId="77777777" w:rsidR="007657CF" w:rsidRPr="00D72683" w:rsidRDefault="007657CF" w:rsidP="00F6391B">
      <w:pPr>
        <w:pStyle w:val="BodyText3ptAfter"/>
        <w:rPr>
          <w:lang w:val="en-US"/>
        </w:rPr>
      </w:pPr>
      <w:proofErr w:type="gramStart"/>
      <w:r w:rsidRPr="00D72683">
        <w:rPr>
          <w:lang w:val="en-US"/>
        </w:rPr>
        <w:t>In order to</w:t>
      </w:r>
      <w:proofErr w:type="gramEnd"/>
      <w:r w:rsidRPr="00D72683">
        <w:rPr>
          <w:lang w:val="en-US"/>
        </w:rPr>
        <w:t xml:space="preserve"> assess whether the values and purposes of the policy have been achieved, the Approved Provider will:</w:t>
      </w:r>
    </w:p>
    <w:p w14:paraId="0CF5223A" w14:textId="77777777"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14:paraId="332EB0C3" w14:textId="77777777" w:rsidR="007657CF" w:rsidRPr="00D72683" w:rsidRDefault="007657CF" w:rsidP="00F233C4">
      <w:pPr>
        <w:pStyle w:val="Bullets1"/>
        <w:ind w:left="284" w:hanging="284"/>
        <w:rPr>
          <w:lang w:val="en-US"/>
        </w:rPr>
      </w:pPr>
      <w:r w:rsidRPr="00D72683">
        <w:rPr>
          <w:lang w:val="en-US"/>
        </w:rPr>
        <w:t xml:space="preserve">monitor the implementation, compliance, </w:t>
      </w:r>
      <w:proofErr w:type="gramStart"/>
      <w:r w:rsidRPr="00D72683">
        <w:rPr>
          <w:lang w:val="en-US"/>
        </w:rPr>
        <w:t>complaints</w:t>
      </w:r>
      <w:proofErr w:type="gramEnd"/>
      <w:r w:rsidRPr="00D72683">
        <w:rPr>
          <w:lang w:val="en-US"/>
        </w:rPr>
        <w:t xml:space="preserve"> and incidents in relation to this policy</w:t>
      </w:r>
    </w:p>
    <w:p w14:paraId="213FEA54" w14:textId="77777777" w:rsidR="007657CF" w:rsidRPr="00D72683" w:rsidRDefault="007657CF" w:rsidP="00F233C4">
      <w:pPr>
        <w:pStyle w:val="Bullets1"/>
        <w:ind w:left="284" w:hanging="284"/>
        <w:rPr>
          <w:lang w:val="en-US"/>
        </w:rPr>
      </w:pPr>
      <w:r w:rsidRPr="00D72683">
        <w:rPr>
          <w:lang w:val="en-US"/>
        </w:rPr>
        <w:t xml:space="preserve">keep the policy up to date with current legislation, research, </w:t>
      </w:r>
      <w:proofErr w:type="gramStart"/>
      <w:r w:rsidRPr="00D72683">
        <w:rPr>
          <w:lang w:val="en-US"/>
        </w:rPr>
        <w:t>policy</w:t>
      </w:r>
      <w:proofErr w:type="gramEnd"/>
      <w:r w:rsidRPr="00D72683">
        <w:rPr>
          <w:lang w:val="en-US"/>
        </w:rPr>
        <w:t xml:space="preserve"> and best practice</w:t>
      </w:r>
    </w:p>
    <w:p w14:paraId="2C0D68EA" w14:textId="77777777"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14:paraId="197EAF07" w14:textId="14F70A90" w:rsidR="007657CF" w:rsidRPr="004824B5" w:rsidRDefault="003A373B" w:rsidP="00F233C4">
      <w:pPr>
        <w:pStyle w:val="Bullets1"/>
        <w:ind w:left="284" w:hanging="284"/>
        <w:rPr>
          <w:b/>
        </w:rPr>
      </w:pPr>
      <w:proofErr w:type="gramStart"/>
      <w:r>
        <w:rPr>
          <w:lang w:val="en-US"/>
        </w:rPr>
        <w:t>make policies available at all times</w:t>
      </w:r>
      <w:proofErr w:type="gramEnd"/>
      <w:r>
        <w:rPr>
          <w:lang w:val="en-US"/>
        </w:rPr>
        <w:t xml:space="preserve"> so that anyone can make comment on them</w:t>
      </w:r>
      <w:r w:rsidR="00F6391B">
        <w:rPr>
          <w:lang w:val="en-US"/>
        </w:rPr>
        <w:t>.</w:t>
      </w:r>
    </w:p>
    <w:sectPr w:rsidR="007657CF" w:rsidRPr="004824B5" w:rsidSect="00EF093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5CB2" w14:textId="77777777" w:rsidR="00FA4937" w:rsidRDefault="00FA4937" w:rsidP="002D4B54">
      <w:pPr>
        <w:spacing w:after="0"/>
      </w:pPr>
      <w:r>
        <w:separator/>
      </w:r>
    </w:p>
  </w:endnote>
  <w:endnote w:type="continuationSeparator" w:id="0">
    <w:p w14:paraId="6544D15E" w14:textId="77777777" w:rsidR="00FA4937" w:rsidRDefault="00FA493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F19D" w14:textId="77777777" w:rsidR="00D62209" w:rsidRDefault="00D6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D62209" w14:paraId="1B82F139" w14:textId="77777777" w:rsidTr="005F1D3F">
      <w:tc>
        <w:tcPr>
          <w:tcW w:w="4643" w:type="dxa"/>
          <w:shd w:val="clear" w:color="auto" w:fill="auto"/>
        </w:tcPr>
        <w:p w14:paraId="6A518970" w14:textId="77777777" w:rsidR="00A25BD5" w:rsidRPr="006A611F" w:rsidRDefault="00A25BD5" w:rsidP="00F03AC2">
          <w:pPr>
            <w:pStyle w:val="Footer"/>
            <w:rPr>
              <w:rFonts w:cs="Arial"/>
              <w:lang w:val="en-AU" w:eastAsia="en-US"/>
            </w:rPr>
          </w:pPr>
          <w:r w:rsidRPr="006A611F">
            <w:rPr>
              <w:rFonts w:cs="Arial"/>
              <w:lang w:val="en-AU" w:eastAsia="en-US"/>
            </w:rPr>
            <w:t xml:space="preserve">© </w:t>
          </w:r>
          <w:r w:rsidR="00311056">
            <w:rPr>
              <w:rFonts w:cs="Arial"/>
              <w:lang w:val="en-AU" w:eastAsia="en-US"/>
            </w:rPr>
            <w:t>2019</w:t>
          </w:r>
          <w:r w:rsidR="0075074D">
            <w:rPr>
              <w:rFonts w:cs="Arial"/>
              <w:lang w:val="en-AU" w:eastAsia="en-US"/>
            </w:rPr>
            <w:t xml:space="preserve"> Early Learning Association Australia</w:t>
          </w:r>
        </w:p>
        <w:p w14:paraId="55128220" w14:textId="77777777"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14:paraId="4216E9CE" w14:textId="5FAA9537" w:rsidR="00A25BD5" w:rsidRPr="00D62209" w:rsidRDefault="00BC28D1" w:rsidP="005F1D3F">
          <w:pPr>
            <w:pStyle w:val="Footer"/>
            <w:jc w:val="right"/>
            <w:rPr>
              <w:rFonts w:cs="Arial"/>
              <w:lang w:val="en-AU" w:eastAsia="en-US"/>
            </w:rPr>
          </w:pPr>
          <w:r w:rsidRPr="00D62209">
            <w:rPr>
              <w:rFonts w:cs="Arial"/>
              <w:lang w:val="en-AU" w:eastAsia="en-US"/>
            </w:rPr>
            <w:fldChar w:fldCharType="begin"/>
          </w:r>
          <w:r w:rsidRPr="00D62209">
            <w:rPr>
              <w:rFonts w:cs="Arial"/>
              <w:lang w:val="en-AU" w:eastAsia="en-US"/>
            </w:rPr>
            <w:instrText xml:space="preserve"> STYLEREF  Title  \* MERGEFORMAT </w:instrText>
          </w:r>
          <w:r w:rsidRPr="00D62209">
            <w:rPr>
              <w:rFonts w:cs="Arial"/>
              <w:lang w:val="en-AU" w:eastAsia="en-US"/>
            </w:rPr>
            <w:fldChar w:fldCharType="separate"/>
          </w:r>
          <w:r w:rsidR="00713558" w:rsidRPr="00713558">
            <w:rPr>
              <w:rFonts w:cs="Arial"/>
              <w:bCs/>
              <w:noProof/>
              <w:lang w:val="en-US" w:eastAsia="en-US"/>
            </w:rPr>
            <w:t>Curriculum Development</w:t>
          </w:r>
          <w:r w:rsidR="00713558">
            <w:rPr>
              <w:rFonts w:cs="Arial"/>
              <w:noProof/>
              <w:lang w:val="en-AU" w:eastAsia="en-US"/>
            </w:rPr>
            <w:t xml:space="preserve"> Policy</w:t>
          </w:r>
          <w:r w:rsidRPr="00D62209">
            <w:rPr>
              <w:rFonts w:cs="Arial"/>
              <w:bCs/>
              <w:noProof/>
              <w:lang w:val="en-US" w:eastAsia="en-US"/>
            </w:rPr>
            <w:fldChar w:fldCharType="end"/>
          </w:r>
          <w:r w:rsidR="00311056" w:rsidRPr="00D62209">
            <w:rPr>
              <w:rFonts w:cs="Arial"/>
              <w:bCs/>
              <w:noProof/>
              <w:lang w:val="en-US" w:eastAsia="en-US"/>
            </w:rPr>
            <w:t xml:space="preserve"> (July 2019)</w:t>
          </w:r>
        </w:p>
        <w:p w14:paraId="0414580F" w14:textId="77777777" w:rsidR="00F03AC2" w:rsidRPr="00D62209" w:rsidRDefault="00F03AC2" w:rsidP="005F1D3F">
          <w:pPr>
            <w:pStyle w:val="Footer"/>
            <w:jc w:val="right"/>
            <w:rPr>
              <w:rFonts w:cs="Arial"/>
              <w:lang w:val="en-AU" w:eastAsia="en-US"/>
            </w:rPr>
          </w:pPr>
          <w:r w:rsidRPr="00D62209">
            <w:rPr>
              <w:rFonts w:cs="Arial"/>
              <w:lang w:val="en-AU" w:eastAsia="en-US"/>
            </w:rPr>
            <w:t xml:space="preserve">Page </w:t>
          </w:r>
          <w:r w:rsidR="00286B4F" w:rsidRPr="00D62209">
            <w:rPr>
              <w:rFonts w:cs="Arial"/>
              <w:lang w:val="en-AU" w:eastAsia="en-US"/>
            </w:rPr>
            <w:fldChar w:fldCharType="begin"/>
          </w:r>
          <w:r w:rsidR="00436153" w:rsidRPr="00D62209">
            <w:rPr>
              <w:rFonts w:cs="Arial"/>
              <w:lang w:val="en-AU" w:eastAsia="en-US"/>
            </w:rPr>
            <w:instrText xml:space="preserve"> PAGE </w:instrText>
          </w:r>
          <w:r w:rsidR="00286B4F" w:rsidRPr="00D62209">
            <w:rPr>
              <w:rFonts w:cs="Arial"/>
              <w:lang w:val="en-AU" w:eastAsia="en-US"/>
            </w:rPr>
            <w:fldChar w:fldCharType="separate"/>
          </w:r>
          <w:r w:rsidR="00E86FDA">
            <w:rPr>
              <w:rFonts w:cs="Arial"/>
              <w:noProof/>
              <w:lang w:val="en-AU" w:eastAsia="en-US"/>
            </w:rPr>
            <w:t>1</w:t>
          </w:r>
          <w:r w:rsidR="00286B4F" w:rsidRPr="00D62209">
            <w:rPr>
              <w:rFonts w:cs="Arial"/>
              <w:noProof/>
              <w:lang w:val="en-AU" w:eastAsia="en-US"/>
            </w:rPr>
            <w:fldChar w:fldCharType="end"/>
          </w:r>
          <w:r w:rsidRPr="00D62209">
            <w:rPr>
              <w:rFonts w:cs="Arial"/>
              <w:lang w:val="en-AU" w:eastAsia="en-US"/>
            </w:rPr>
            <w:t xml:space="preserve"> of </w:t>
          </w:r>
          <w:r w:rsidR="00BC28D1" w:rsidRPr="00D62209">
            <w:rPr>
              <w:rFonts w:cs="Arial"/>
              <w:lang w:val="en-AU" w:eastAsia="en-US"/>
            </w:rPr>
            <w:fldChar w:fldCharType="begin"/>
          </w:r>
          <w:r w:rsidR="00BC28D1" w:rsidRPr="00D62209">
            <w:rPr>
              <w:rFonts w:cs="Arial"/>
              <w:lang w:val="en-AU" w:eastAsia="en-US"/>
            </w:rPr>
            <w:instrText xml:space="preserve"> NUMPAGES  </w:instrText>
          </w:r>
          <w:r w:rsidR="00BC28D1" w:rsidRPr="00D62209">
            <w:rPr>
              <w:rFonts w:cs="Arial"/>
              <w:lang w:val="en-AU" w:eastAsia="en-US"/>
            </w:rPr>
            <w:fldChar w:fldCharType="separate"/>
          </w:r>
          <w:r w:rsidR="00E86FDA">
            <w:rPr>
              <w:rFonts w:cs="Arial"/>
              <w:noProof/>
              <w:lang w:val="en-AU" w:eastAsia="en-US"/>
            </w:rPr>
            <w:t>5</w:t>
          </w:r>
          <w:r w:rsidR="00BC28D1" w:rsidRPr="00D62209">
            <w:rPr>
              <w:rFonts w:cs="Arial"/>
              <w:noProof/>
              <w:lang w:val="en-AU" w:eastAsia="en-US"/>
            </w:rPr>
            <w:fldChar w:fldCharType="end"/>
          </w:r>
        </w:p>
      </w:tc>
    </w:tr>
  </w:tbl>
  <w:p w14:paraId="096CCCE9" w14:textId="77777777" w:rsidR="00A25BD5" w:rsidRPr="001F623A" w:rsidRDefault="00A25BD5" w:rsidP="00F03AC2">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72A2" w14:textId="77777777" w:rsidR="00D62209" w:rsidRDefault="00D6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1F5D" w14:textId="77777777" w:rsidR="00FA4937" w:rsidRDefault="00FA4937" w:rsidP="002D4B54">
      <w:pPr>
        <w:spacing w:after="0"/>
      </w:pPr>
      <w:r>
        <w:separator/>
      </w:r>
    </w:p>
  </w:footnote>
  <w:footnote w:type="continuationSeparator" w:id="0">
    <w:p w14:paraId="04D9A528" w14:textId="77777777" w:rsidR="00FA4937" w:rsidRDefault="00FA4937"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2577" w14:textId="77777777" w:rsidR="00D62209" w:rsidRDefault="00D6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8ACF" w14:textId="77777777" w:rsidR="00D62209" w:rsidRDefault="00D6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4B42" w14:textId="77777777" w:rsidR="00D62209" w:rsidRDefault="00D6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159"/>
    <w:rsid w:val="0000702E"/>
    <w:rsid w:val="00017F2D"/>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03DC"/>
    <w:rsid w:val="00123E71"/>
    <w:rsid w:val="0012585C"/>
    <w:rsid w:val="00134613"/>
    <w:rsid w:val="001605F7"/>
    <w:rsid w:val="001B03C4"/>
    <w:rsid w:val="001D332E"/>
    <w:rsid w:val="001F2EA7"/>
    <w:rsid w:val="001F623A"/>
    <w:rsid w:val="002071F5"/>
    <w:rsid w:val="002443F3"/>
    <w:rsid w:val="00254DBE"/>
    <w:rsid w:val="002709A8"/>
    <w:rsid w:val="00286B4F"/>
    <w:rsid w:val="002A02CA"/>
    <w:rsid w:val="002A3B31"/>
    <w:rsid w:val="002D4B54"/>
    <w:rsid w:val="00311056"/>
    <w:rsid w:val="00316F5E"/>
    <w:rsid w:val="00321270"/>
    <w:rsid w:val="003322BC"/>
    <w:rsid w:val="0037226C"/>
    <w:rsid w:val="003724A8"/>
    <w:rsid w:val="003811F8"/>
    <w:rsid w:val="00386D6F"/>
    <w:rsid w:val="003A373B"/>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541F3"/>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13558"/>
    <w:rsid w:val="0075074D"/>
    <w:rsid w:val="00753166"/>
    <w:rsid w:val="00764088"/>
    <w:rsid w:val="007657CF"/>
    <w:rsid w:val="007853A1"/>
    <w:rsid w:val="007969AD"/>
    <w:rsid w:val="007A2F2A"/>
    <w:rsid w:val="007F191B"/>
    <w:rsid w:val="007F1BFE"/>
    <w:rsid w:val="007F3757"/>
    <w:rsid w:val="007F6CB7"/>
    <w:rsid w:val="00804C3A"/>
    <w:rsid w:val="00833601"/>
    <w:rsid w:val="00836D7F"/>
    <w:rsid w:val="008632D3"/>
    <w:rsid w:val="00882EEF"/>
    <w:rsid w:val="00883C68"/>
    <w:rsid w:val="008A0996"/>
    <w:rsid w:val="008A6F9C"/>
    <w:rsid w:val="008A7E1F"/>
    <w:rsid w:val="008B11CC"/>
    <w:rsid w:val="008B5EE2"/>
    <w:rsid w:val="008C205B"/>
    <w:rsid w:val="008D3809"/>
    <w:rsid w:val="00905947"/>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2F6B"/>
    <w:rsid w:val="00A64F1F"/>
    <w:rsid w:val="00A840E6"/>
    <w:rsid w:val="00A91DD3"/>
    <w:rsid w:val="00AA230F"/>
    <w:rsid w:val="00AD24BB"/>
    <w:rsid w:val="00AD7668"/>
    <w:rsid w:val="00AF6A30"/>
    <w:rsid w:val="00AF7BBC"/>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2209"/>
    <w:rsid w:val="00D6787E"/>
    <w:rsid w:val="00D81F19"/>
    <w:rsid w:val="00D83BD3"/>
    <w:rsid w:val="00D96CB1"/>
    <w:rsid w:val="00DC7D58"/>
    <w:rsid w:val="00DD778C"/>
    <w:rsid w:val="00DE409F"/>
    <w:rsid w:val="00DE5DAA"/>
    <w:rsid w:val="00DF2889"/>
    <w:rsid w:val="00DF3159"/>
    <w:rsid w:val="00DF7CAA"/>
    <w:rsid w:val="00E1057B"/>
    <w:rsid w:val="00E70F55"/>
    <w:rsid w:val="00E86FDA"/>
    <w:rsid w:val="00E94CA4"/>
    <w:rsid w:val="00EA0DD7"/>
    <w:rsid w:val="00EC300D"/>
    <w:rsid w:val="00EF0934"/>
    <w:rsid w:val="00EF310B"/>
    <w:rsid w:val="00F03AC2"/>
    <w:rsid w:val="00F06A87"/>
    <w:rsid w:val="00F233C4"/>
    <w:rsid w:val="00F3119F"/>
    <w:rsid w:val="00F375D9"/>
    <w:rsid w:val="00F6391B"/>
    <w:rsid w:val="00F71B8F"/>
    <w:rsid w:val="00F90F70"/>
    <w:rsid w:val="00FA4937"/>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01FB"/>
  <w15:docId w15:val="{82425597-6DBA-4D1C-92F4-4DAE2D8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s://www.education.vic.gov.au/childhood/professionals/learning/Pages/veyldf.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ecqa.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s://www.education.vic.gov.au/about/programs/Pages/marrung.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1-Curriculum-Development-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BA2F-AD55-4F7D-BA70-98607DBA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QA1-Curriculum-Development-Policy (1).dotx</Template>
  <TotalTime>4</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14252</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3</cp:revision>
  <cp:lastPrinted>2012-09-19T10:49:00Z</cp:lastPrinted>
  <dcterms:created xsi:type="dcterms:W3CDTF">2019-07-24T00:22:00Z</dcterms:created>
  <dcterms:modified xsi:type="dcterms:W3CDTF">2020-08-21T04:58:00Z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